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3B" w:rsidRPr="00A914E3" w:rsidRDefault="001323FB" w:rsidP="001323FB">
      <w:pPr>
        <w:pageBreakBefore/>
        <w:spacing w:after="0" w:line="240" w:lineRule="auto"/>
        <w:rPr>
          <w:rFonts w:ascii="Raleway Light" w:hAnsi="Raleway Light" w:cs="Times New Roman"/>
          <w:sz w:val="10"/>
          <w:szCs w:val="10"/>
        </w:rPr>
      </w:pPr>
      <w:r w:rsidRPr="00A914E3">
        <w:rPr>
          <w:rFonts w:ascii="Raleway Light" w:eastAsia="Times New Roman" w:hAnsi="Raleway Light"/>
          <w:noProof/>
          <w:sz w:val="10"/>
          <w:szCs w:val="10"/>
          <w:lang w:eastAsia="fr-BE"/>
        </w:rPr>
        <w:drawing>
          <wp:anchor distT="0" distB="0" distL="114300" distR="114300" simplePos="0" relativeHeight="251663360" behindDoc="1" locked="0" layoutInCell="1" allowOverlap="1" wp14:anchorId="28648BD8" wp14:editId="3455A806">
            <wp:simplePos x="0" y="0"/>
            <wp:positionH relativeFrom="margin">
              <wp:align>right</wp:align>
            </wp:positionH>
            <wp:positionV relativeFrom="margin">
              <wp:posOffset>-323850</wp:posOffset>
            </wp:positionV>
            <wp:extent cx="6638925" cy="1905000"/>
            <wp:effectExtent l="0" t="0" r="9525" b="0"/>
            <wp:wrapSquare wrapText="bothSides"/>
            <wp:docPr id="22" name="Image 22" descr="C:\Users\VERONI~1.LAR\AppData\Local\Temp\GU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~1.LAR\AppData\Local\Temp\GUEST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01" b="8333"/>
                    <a:stretch/>
                  </pic:blipFill>
                  <pic:spPr bwMode="auto">
                    <a:xfrm>
                      <a:off x="0" y="0"/>
                      <a:ext cx="6638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063" w:rsidRPr="00A914E3" w:rsidRDefault="005E58CA" w:rsidP="001323FB">
      <w:pPr>
        <w:spacing w:after="100" w:line="240" w:lineRule="auto"/>
        <w:jc w:val="center"/>
        <w:rPr>
          <w:rFonts w:ascii="Raleway Light" w:hAnsi="Raleway Light" w:cs="Times New Roman"/>
          <w:b/>
          <w:color w:val="82B018"/>
          <w:sz w:val="28"/>
          <w:szCs w:val="28"/>
        </w:rPr>
      </w:pPr>
      <w:r w:rsidRPr="00A914E3">
        <w:rPr>
          <w:rFonts w:ascii="Raleway Light" w:hAnsi="Raleway Light" w:cs="Times New Roman"/>
          <w:b/>
          <w:color w:val="82B018"/>
          <w:sz w:val="28"/>
          <w:szCs w:val="28"/>
        </w:rPr>
        <w:t xml:space="preserve">BIEN </w:t>
      </w:r>
      <w:r w:rsidR="001359B0" w:rsidRPr="00A914E3">
        <w:rPr>
          <w:rFonts w:ascii="Raleway Light" w:hAnsi="Raleway Light" w:cs="Times New Roman"/>
          <w:b/>
          <w:color w:val="82B018"/>
          <w:sz w:val="28"/>
          <w:szCs w:val="28"/>
        </w:rPr>
        <w:t>CHOISIR SON AMPOULE</w:t>
      </w:r>
      <w:r w:rsidR="006A2ED3" w:rsidRPr="00A914E3">
        <w:rPr>
          <w:rFonts w:ascii="Raleway Light" w:hAnsi="Raleway Light" w:cs="Times New Roman"/>
          <w:b/>
          <w:color w:val="82B018"/>
          <w:sz w:val="28"/>
          <w:szCs w:val="28"/>
        </w:rPr>
        <w:t> : Types d’ampoules</w:t>
      </w:r>
    </w:p>
    <w:p w:rsidR="000B4C4F" w:rsidRPr="00A914E3" w:rsidRDefault="000B4C4F" w:rsidP="000B4C4F">
      <w:pPr>
        <w:pStyle w:val="Titre2"/>
        <w:spacing w:before="0" w:beforeAutospacing="0" w:after="0" w:afterAutospacing="0"/>
        <w:rPr>
          <w:rFonts w:ascii="Raleway Light" w:hAnsi="Raleway Light"/>
          <w:color w:val="EA0753"/>
          <w:sz w:val="22"/>
          <w:szCs w:val="22"/>
        </w:rPr>
      </w:pPr>
      <w:r w:rsidRPr="00A914E3">
        <w:rPr>
          <w:rFonts w:ascii="Raleway Light" w:hAnsi="Raleway Light"/>
          <w:color w:val="EA0753"/>
          <w:sz w:val="22"/>
          <w:szCs w:val="22"/>
        </w:rPr>
        <w:t>Ampoule incandescente</w:t>
      </w:r>
    </w:p>
    <w:p w:rsidR="000B4C4F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Fonts w:ascii="Raleway Light" w:hAnsi="Raleway Light" w:cs="Times New Roman"/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1F551EDD" wp14:editId="1F8DBBF6">
            <wp:simplePos x="0" y="0"/>
            <wp:positionH relativeFrom="column">
              <wp:posOffset>2540</wp:posOffset>
            </wp:positionH>
            <wp:positionV relativeFrom="paragraph">
              <wp:posOffset>76200</wp:posOffset>
            </wp:positionV>
            <wp:extent cx="1247775" cy="847725"/>
            <wp:effectExtent l="0" t="0" r="9525" b="9525"/>
            <wp:wrapSquare wrapText="bothSides"/>
            <wp:docPr id="21" name="Image 21" descr="Ampoule incandesc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oule incandesc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4E3">
        <w:rPr>
          <w:rStyle w:val="lev"/>
          <w:rFonts w:ascii="Raleway Light" w:hAnsi="Raleway Light" w:cs="Times New Roman"/>
        </w:rPr>
        <w:t>Principe</w:t>
      </w:r>
      <w:r w:rsidRPr="00A914E3">
        <w:rPr>
          <w:rFonts w:ascii="Raleway Light" w:hAnsi="Raleway Light" w:cs="Times New Roman"/>
        </w:rPr>
        <w:t xml:space="preserve"> :</w:t>
      </w:r>
      <w:r w:rsidR="00D3556E" w:rsidRPr="00A914E3">
        <w:rPr>
          <w:rFonts w:ascii="Raleway Light" w:hAnsi="Raleway Light" w:cs="Times New Roman"/>
        </w:rPr>
        <w:t xml:space="preserve"> </w:t>
      </w:r>
      <w:r w:rsidRPr="00A914E3">
        <w:rPr>
          <w:rFonts w:ascii="Raleway Light" w:hAnsi="Raleway Light" w:cs="Times New Roman"/>
        </w:rPr>
        <w:t>l'ampoule contient</w:t>
      </w:r>
      <w:r w:rsidR="001323FB" w:rsidRPr="00A914E3">
        <w:rPr>
          <w:rFonts w:ascii="Raleway Light" w:hAnsi="Raleway Light" w:cs="Times New Roman"/>
        </w:rPr>
        <w:t xml:space="preserve"> un</w:t>
      </w:r>
      <w:r w:rsidRPr="00A914E3">
        <w:rPr>
          <w:rFonts w:ascii="Raleway Light" w:hAnsi="Raleway Light" w:cs="Times New Roman"/>
        </w:rPr>
        <w:t xml:space="preserve"> filament qui est chauffé par le courant pour émettre de la lumière</w:t>
      </w:r>
    </w:p>
    <w:p w:rsidR="000B4C4F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Durée de vie moyenne</w:t>
      </w:r>
      <w:r w:rsidRPr="00A914E3">
        <w:rPr>
          <w:rFonts w:ascii="Raleway Light" w:hAnsi="Raleway Light" w:cs="Times New Roman"/>
        </w:rPr>
        <w:t xml:space="preserve"> : en moyenne 1 000h</w:t>
      </w:r>
    </w:p>
    <w:p w:rsidR="000B4C4F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Consommation</w:t>
      </w:r>
      <w:r w:rsidRPr="00A914E3">
        <w:rPr>
          <w:rFonts w:ascii="Raleway Light" w:hAnsi="Raleway Light" w:cs="Times New Roman"/>
        </w:rPr>
        <w:t xml:space="preserve"> : 4 à 5 fois plus qu'une ampoule basse consommation (elle utilise 80% d'énergie à chauffer et 20% à éclairer)</w:t>
      </w:r>
    </w:p>
    <w:p w:rsidR="002203B4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Vitesse d'allumage</w:t>
      </w:r>
      <w:r w:rsidRPr="00A914E3">
        <w:rPr>
          <w:rFonts w:ascii="Raleway Light" w:hAnsi="Raleway Light" w:cs="Times New Roman"/>
        </w:rPr>
        <w:t xml:space="preserve"> : instantanée</w:t>
      </w:r>
    </w:p>
    <w:p w:rsidR="002203B4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+</w:t>
      </w:r>
      <w:r w:rsidRPr="00A914E3">
        <w:rPr>
          <w:rFonts w:ascii="Raleway Light" w:hAnsi="Raleway Light" w:cs="Times New Roman"/>
        </w:rPr>
        <w:t xml:space="preserve"> : Une consommation réelle clairement affichée et ancrée dans les habitudes de consommation</w:t>
      </w:r>
    </w:p>
    <w:p w:rsidR="000B4C4F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-</w:t>
      </w:r>
      <w:r w:rsidRPr="00A914E3">
        <w:rPr>
          <w:rFonts w:ascii="Raleway Light" w:hAnsi="Raleway Light" w:cs="Times New Roman"/>
        </w:rPr>
        <w:t xml:space="preserve"> : Une durée de vie courte, une consommation énergétique importante, la chaleur dégagée par l'ampoule allumée </w:t>
      </w:r>
    </w:p>
    <w:p w:rsidR="00D3556E" w:rsidRPr="00A914E3" w:rsidRDefault="00D3556E" w:rsidP="001323FB">
      <w:pPr>
        <w:spacing w:after="100"/>
        <w:jc w:val="both"/>
        <w:rPr>
          <w:rFonts w:ascii="Raleway Light" w:hAnsi="Raleway Light" w:cs="Times New Roman"/>
          <w:i/>
        </w:rPr>
      </w:pPr>
      <w:r w:rsidRPr="00A914E3">
        <w:rPr>
          <w:rFonts w:ascii="Raleway Light" w:hAnsi="Raleway Light" w:cs="Times New Roman"/>
          <w:i/>
          <w:noProof/>
          <w:lang w:eastAsia="fr-BE"/>
        </w:rPr>
        <w:t>A noter</w:t>
      </w:r>
      <w:r w:rsidR="000B4C4F" w:rsidRPr="00A914E3">
        <w:rPr>
          <w:rFonts w:ascii="Raleway Light" w:hAnsi="Raleway Light" w:cs="Times New Roman"/>
          <w:i/>
        </w:rPr>
        <w:t>: Les ampoules incandescentes sont peu à peu retirées de la vente et ne sont plus fabriquées (sauf les ampoules décoratives et</w:t>
      </w:r>
      <w:r w:rsidRPr="00A914E3">
        <w:rPr>
          <w:rFonts w:ascii="Raleway Light" w:hAnsi="Raleway Light" w:cs="Times New Roman"/>
          <w:i/>
        </w:rPr>
        <w:t xml:space="preserve"> celles pour l'électroménager).</w:t>
      </w:r>
    </w:p>
    <w:p w:rsidR="000B4C4F" w:rsidRPr="00A914E3" w:rsidRDefault="000B4C4F" w:rsidP="00F45D23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r w:rsidRPr="00A914E3">
        <w:rPr>
          <w:rFonts w:ascii="Raleway Light" w:hAnsi="Raleway Light"/>
          <w:color w:val="EA0753"/>
          <w:sz w:val="22"/>
          <w:szCs w:val="22"/>
        </w:rPr>
        <w:t>Ampoule halogène éco</w:t>
      </w:r>
    </w:p>
    <w:p w:rsidR="00D3556E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Fonts w:ascii="Raleway Light" w:hAnsi="Raleway Light" w:cs="Times New Roman"/>
          <w:noProof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69850</wp:posOffset>
            </wp:positionV>
            <wp:extent cx="1314450" cy="800100"/>
            <wp:effectExtent l="0" t="0" r="0" b="0"/>
            <wp:wrapTight wrapText="bothSides">
              <wp:wrapPolygon edited="0">
                <wp:start x="3443" y="0"/>
                <wp:lineTo x="0" y="2571"/>
                <wp:lineTo x="0" y="21086"/>
                <wp:lineTo x="626" y="21086"/>
                <wp:lineTo x="10330" y="21086"/>
                <wp:lineTo x="21287" y="20571"/>
                <wp:lineTo x="21287" y="13371"/>
                <wp:lineTo x="15026" y="7714"/>
                <wp:lineTo x="10643" y="1029"/>
                <wp:lineTo x="9078" y="0"/>
                <wp:lineTo x="3443" y="0"/>
              </wp:wrapPolygon>
            </wp:wrapTight>
            <wp:docPr id="19" name="Image 19" descr="Ampoule halogè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poule halogè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4E3">
        <w:rPr>
          <w:rStyle w:val="lev"/>
          <w:rFonts w:ascii="Raleway Light" w:hAnsi="Raleway Light" w:cs="Times New Roman"/>
        </w:rPr>
        <w:t>Principe</w:t>
      </w:r>
      <w:r w:rsidRPr="00A914E3">
        <w:rPr>
          <w:rFonts w:ascii="Raleway Light" w:hAnsi="Raleway Light" w:cs="Times New Roman"/>
        </w:rPr>
        <w:t xml:space="preserve"> : l'ampoule contient un gaz dit inerte (iode ou brome)</w:t>
      </w:r>
    </w:p>
    <w:p w:rsidR="00D3556E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Durée de vie moyenne</w:t>
      </w:r>
      <w:r w:rsidRPr="00A914E3">
        <w:rPr>
          <w:rFonts w:ascii="Raleway Light" w:hAnsi="Raleway Light" w:cs="Times New Roman"/>
        </w:rPr>
        <w:t xml:space="preserve"> : de 1 000h à 2 000h</w:t>
      </w:r>
    </w:p>
    <w:p w:rsidR="00D3556E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Consommation</w:t>
      </w:r>
      <w:r w:rsidRPr="00A914E3">
        <w:rPr>
          <w:rFonts w:ascii="Raleway Light" w:hAnsi="Raleway Light" w:cs="Times New Roman"/>
        </w:rPr>
        <w:t xml:space="preserve"> : jusqu'à -30% (par rapport aux incandescentes)</w:t>
      </w:r>
    </w:p>
    <w:p w:rsidR="00D3556E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Vitesse d'allumage</w:t>
      </w:r>
      <w:r w:rsidRPr="00A914E3">
        <w:rPr>
          <w:rFonts w:ascii="Raleway Light" w:hAnsi="Raleway Light" w:cs="Times New Roman"/>
        </w:rPr>
        <w:t xml:space="preserve"> : instantanée</w:t>
      </w:r>
    </w:p>
    <w:p w:rsidR="00D3556E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+</w:t>
      </w:r>
      <w:r w:rsidRPr="00A914E3">
        <w:rPr>
          <w:rFonts w:ascii="Raleway Light" w:hAnsi="Raleway Light" w:cs="Times New Roman"/>
        </w:rPr>
        <w:t xml:space="preserve"> : Correspondance facile entre les ampoules halogène et incandescente et compatibilité avec les variateurs d'intensité lumineuse (</w:t>
      </w:r>
      <w:proofErr w:type="spellStart"/>
      <w:r w:rsidRPr="00A914E3">
        <w:rPr>
          <w:rFonts w:ascii="Raleway Light" w:hAnsi="Raleway Light" w:cs="Times New Roman"/>
        </w:rPr>
        <w:t>dimmer</w:t>
      </w:r>
      <w:proofErr w:type="spellEnd"/>
      <w:r w:rsidRPr="00A914E3">
        <w:rPr>
          <w:rFonts w:ascii="Raleway Light" w:hAnsi="Raleway Light" w:cs="Times New Roman"/>
        </w:rPr>
        <w:t>)</w:t>
      </w:r>
    </w:p>
    <w:p w:rsidR="00D3556E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-</w:t>
      </w:r>
      <w:r w:rsidRPr="00A914E3">
        <w:rPr>
          <w:rFonts w:ascii="Raleway Light" w:hAnsi="Raleway Light" w:cs="Times New Roman"/>
        </w:rPr>
        <w:t xml:space="preserve"> : Une durée de vie assez courte et une économie d'énergie moins importante que les autres </w:t>
      </w:r>
    </w:p>
    <w:p w:rsidR="00D3556E" w:rsidRPr="00A914E3" w:rsidRDefault="00D3556E" w:rsidP="001323FB">
      <w:pPr>
        <w:spacing w:after="100"/>
        <w:ind w:left="142"/>
        <w:jc w:val="both"/>
        <w:rPr>
          <w:rFonts w:ascii="Raleway Light" w:hAnsi="Raleway Light" w:cs="Times New Roman"/>
        </w:rPr>
      </w:pPr>
      <w:r w:rsidRPr="00A914E3">
        <w:rPr>
          <w:rFonts w:ascii="Raleway Light" w:hAnsi="Raleway Light" w:cs="Times New Roman"/>
          <w:i/>
          <w:noProof/>
          <w:lang w:eastAsia="fr-BE"/>
        </w:rPr>
        <w:t xml:space="preserve">Le saviez-vous ?: </w:t>
      </w:r>
      <w:r w:rsidR="000B4C4F" w:rsidRPr="00A914E3">
        <w:rPr>
          <w:rFonts w:ascii="Raleway Light" w:hAnsi="Raleway Light" w:cs="Times New Roman"/>
          <w:i/>
        </w:rPr>
        <w:t xml:space="preserve">Lorsque l'on touche un tube halogène avec ses doigts (sans protection), la durée de vie </w:t>
      </w:r>
      <w:r w:rsidRPr="00A914E3">
        <w:rPr>
          <w:rFonts w:ascii="Raleway Light" w:hAnsi="Raleway Light" w:cs="Times New Roman"/>
          <w:i/>
        </w:rPr>
        <w:t>de l'ampoule est divisée par 2.</w:t>
      </w:r>
    </w:p>
    <w:p w:rsidR="000B4C4F" w:rsidRPr="00A914E3" w:rsidRDefault="000B4C4F" w:rsidP="00F45D23">
      <w:pPr>
        <w:pStyle w:val="Titre2"/>
        <w:spacing w:before="0" w:beforeAutospacing="0" w:after="0" w:afterAutospacing="0"/>
        <w:ind w:left="142"/>
        <w:jc w:val="both"/>
        <w:rPr>
          <w:rFonts w:ascii="Raleway Light" w:hAnsi="Raleway Light"/>
          <w:color w:val="EA0753"/>
          <w:sz w:val="22"/>
          <w:szCs w:val="22"/>
        </w:rPr>
      </w:pPr>
      <w:r w:rsidRPr="00A914E3">
        <w:rPr>
          <w:rFonts w:ascii="Raleway Light" w:hAnsi="Raleway Light"/>
          <w:color w:val="EA0753"/>
          <w:sz w:val="22"/>
          <w:szCs w:val="22"/>
        </w:rPr>
        <w:t>Ampoule fluo-compacte ou fluorescente</w:t>
      </w:r>
    </w:p>
    <w:p w:rsidR="00F45D23" w:rsidRPr="00A914E3" w:rsidRDefault="00DE75AD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Fonts w:ascii="Raleway Light" w:hAnsi="Raleway Light" w:cs="Times New Roman"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515F7837" wp14:editId="5693BDD4">
            <wp:simplePos x="0" y="0"/>
            <wp:positionH relativeFrom="column">
              <wp:posOffset>2540</wp:posOffset>
            </wp:positionH>
            <wp:positionV relativeFrom="paragraph">
              <wp:posOffset>92075</wp:posOffset>
            </wp:positionV>
            <wp:extent cx="1304925" cy="952500"/>
            <wp:effectExtent l="0" t="0" r="9525" b="0"/>
            <wp:wrapTight wrapText="bothSides">
              <wp:wrapPolygon edited="0">
                <wp:start x="3784" y="0"/>
                <wp:lineTo x="2207" y="1728"/>
                <wp:lineTo x="0" y="6048"/>
                <wp:lineTo x="0" y="21168"/>
                <wp:lineTo x="21442" y="21168"/>
                <wp:lineTo x="21442" y="16416"/>
                <wp:lineTo x="18604" y="13824"/>
                <wp:lineTo x="17343" y="8640"/>
                <wp:lineTo x="17028" y="6912"/>
                <wp:lineTo x="8199" y="0"/>
                <wp:lineTo x="3784" y="0"/>
              </wp:wrapPolygon>
            </wp:wrapTight>
            <wp:docPr id="4" name="Image 4" descr="Ampoule fluo-compac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poule fluo-compac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4F" w:rsidRPr="00A914E3">
        <w:rPr>
          <w:rStyle w:val="lev"/>
          <w:rFonts w:ascii="Raleway Light" w:hAnsi="Raleway Light" w:cs="Times New Roman"/>
        </w:rPr>
        <w:t>Principe</w:t>
      </w:r>
      <w:r w:rsidR="000B4C4F" w:rsidRPr="00A914E3">
        <w:rPr>
          <w:rFonts w:ascii="Raleway Light" w:hAnsi="Raleway Light" w:cs="Times New Roman"/>
        </w:rPr>
        <w:t xml:space="preserve"> : un tube fluorescent contient du gaz dans lequel passe une décharge électrique produisant de la lumière (également appelée « ampoule à décharge »).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Durée de vie moyenne</w:t>
      </w:r>
      <w:r w:rsidRPr="00A914E3">
        <w:rPr>
          <w:rFonts w:ascii="Raleway Light" w:hAnsi="Raleway Light" w:cs="Times New Roman"/>
        </w:rPr>
        <w:t xml:space="preserve"> : de 6 000h à 15 000 h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Consommation</w:t>
      </w:r>
      <w:r w:rsidRPr="00A914E3">
        <w:rPr>
          <w:rFonts w:ascii="Raleway Light" w:hAnsi="Raleway Light" w:cs="Times New Roman"/>
        </w:rPr>
        <w:t xml:space="preserve"> : jusqu'</w:t>
      </w:r>
      <w:r w:rsidR="00F45D23" w:rsidRPr="00A914E3">
        <w:rPr>
          <w:rFonts w:ascii="Raleway Light" w:hAnsi="Raleway Light" w:cs="Times New Roman"/>
        </w:rPr>
        <w:t>à</w:t>
      </w:r>
      <w:r w:rsidRPr="00A914E3">
        <w:rPr>
          <w:rFonts w:ascii="Raleway Light" w:hAnsi="Raleway Light" w:cs="Times New Roman"/>
        </w:rPr>
        <w:t xml:space="preserve"> -80% (par rapport aux incandescentes)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Vitesse d'allumage</w:t>
      </w:r>
      <w:r w:rsidRPr="00A914E3">
        <w:rPr>
          <w:rFonts w:ascii="Raleway Light" w:hAnsi="Raleway Light" w:cs="Times New Roman"/>
        </w:rPr>
        <w:t xml:space="preserve"> : peut nécessiter plusieurs secondes pour atteindre sa pleine efficacité lumineuse.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+</w:t>
      </w:r>
      <w:r w:rsidRPr="00A914E3">
        <w:rPr>
          <w:rFonts w:ascii="Raleway Light" w:hAnsi="Raleway Light" w:cs="Times New Roman"/>
        </w:rPr>
        <w:t xml:space="preserve"> : Un prix plus attractif que les LED et une durée de vie raisonnable</w:t>
      </w:r>
    </w:p>
    <w:p w:rsidR="00F45D23" w:rsidRPr="00A914E3" w:rsidRDefault="000B4C4F" w:rsidP="001323FB">
      <w:pPr>
        <w:spacing w:after="10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-</w:t>
      </w:r>
      <w:r w:rsidRPr="00A914E3">
        <w:rPr>
          <w:rFonts w:ascii="Raleway Light" w:hAnsi="Raleway Light" w:cs="Times New Roman"/>
        </w:rPr>
        <w:t xml:space="preserve"> : Pas très écolo (présence de mercure)..</w:t>
      </w:r>
      <w:r w:rsidR="00F45D23" w:rsidRPr="00A914E3">
        <w:rPr>
          <w:rFonts w:ascii="Raleway Light" w:hAnsi="Raleway Light" w:cs="Times New Roman"/>
        </w:rPr>
        <w:t>.</w:t>
      </w:r>
    </w:p>
    <w:p w:rsidR="00F45D23" w:rsidRPr="00A914E3" w:rsidRDefault="000B4C4F" w:rsidP="00F45D23">
      <w:pPr>
        <w:pStyle w:val="Titre2"/>
        <w:spacing w:before="0" w:beforeAutospacing="0" w:after="0" w:afterAutospacing="0"/>
        <w:jc w:val="both"/>
        <w:rPr>
          <w:rFonts w:ascii="Raleway Light" w:hAnsi="Raleway Light"/>
          <w:color w:val="EA0753"/>
          <w:sz w:val="22"/>
          <w:szCs w:val="22"/>
        </w:rPr>
      </w:pPr>
      <w:bookmarkStart w:id="0" w:name="_GoBack"/>
      <w:r w:rsidRPr="00A914E3">
        <w:rPr>
          <w:rFonts w:ascii="Raleway Light" w:hAnsi="Raleway Light"/>
          <w:color w:val="EA0753"/>
          <w:sz w:val="22"/>
          <w:szCs w:val="22"/>
        </w:rPr>
        <w:t>Ampoule LED</w:t>
      </w:r>
    </w:p>
    <w:bookmarkEnd w:id="0"/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Fonts w:ascii="Raleway Light" w:hAnsi="Raleway Light" w:cs="Times New Roman"/>
          <w:noProof/>
          <w:lang w:eastAsia="fr-B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80010</wp:posOffset>
            </wp:positionV>
            <wp:extent cx="1247775" cy="1057275"/>
            <wp:effectExtent l="0" t="0" r="9525" b="0"/>
            <wp:wrapThrough wrapText="bothSides">
              <wp:wrapPolygon edited="0">
                <wp:start x="5606" y="0"/>
                <wp:lineTo x="3957" y="1168"/>
                <wp:lineTo x="660" y="5449"/>
                <wp:lineTo x="0" y="8951"/>
                <wp:lineTo x="0" y="19070"/>
                <wp:lineTo x="989" y="19849"/>
                <wp:lineTo x="21435" y="19849"/>
                <wp:lineTo x="21435" y="14400"/>
                <wp:lineTo x="16159" y="8173"/>
                <wp:lineTo x="13521" y="6227"/>
                <wp:lineTo x="10882" y="1946"/>
                <wp:lineTo x="9563" y="0"/>
                <wp:lineTo x="5606" y="0"/>
              </wp:wrapPolygon>
            </wp:wrapThrough>
            <wp:docPr id="3" name="Image 3" descr="Ampoule 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poule 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14E3">
        <w:rPr>
          <w:rStyle w:val="lev"/>
          <w:rFonts w:ascii="Raleway Light" w:hAnsi="Raleway Light" w:cs="Times New Roman"/>
        </w:rPr>
        <w:t>Principe</w:t>
      </w:r>
      <w:r w:rsidRPr="00A914E3">
        <w:rPr>
          <w:rFonts w:ascii="Raleway Light" w:hAnsi="Raleway Light" w:cs="Times New Roman"/>
        </w:rPr>
        <w:t xml:space="preserve"> : Une LED (Light </w:t>
      </w:r>
      <w:proofErr w:type="spellStart"/>
      <w:r w:rsidRPr="00A914E3">
        <w:rPr>
          <w:rFonts w:ascii="Raleway Light" w:hAnsi="Raleway Light" w:cs="Times New Roman"/>
        </w:rPr>
        <w:t>Emitting</w:t>
      </w:r>
      <w:proofErr w:type="spellEnd"/>
      <w:r w:rsidRPr="00A914E3">
        <w:rPr>
          <w:rFonts w:ascii="Raleway Light" w:hAnsi="Raleway Light" w:cs="Times New Roman"/>
        </w:rPr>
        <w:t xml:space="preserve"> Diode) est une diode électroluminescente. </w:t>
      </w:r>
      <w:r w:rsidR="00F45D23" w:rsidRPr="00A914E3">
        <w:rPr>
          <w:rFonts w:ascii="Raleway Light" w:hAnsi="Raleway Light" w:cs="Times New Roman"/>
        </w:rPr>
        <w:t xml:space="preserve"> </w:t>
      </w:r>
      <w:r w:rsidRPr="00A914E3">
        <w:rPr>
          <w:rFonts w:ascii="Raleway Light" w:hAnsi="Raleway Light" w:cs="Times New Roman"/>
        </w:rPr>
        <w:t xml:space="preserve">Une LED permet d'obtenir de la lumière avec un très bon rendement (la majeure partie de l'énergie mise dans la LED sera convertie en lumière). </w:t>
      </w:r>
      <w:r w:rsidR="00F45D23" w:rsidRPr="00A914E3">
        <w:rPr>
          <w:rFonts w:ascii="Raleway Light" w:hAnsi="Raleway Light" w:cs="Times New Roman"/>
        </w:rPr>
        <w:t xml:space="preserve"> </w:t>
      </w:r>
      <w:hyperlink r:id="rId11" w:history="1">
        <w:r w:rsidRPr="00A914E3">
          <w:rPr>
            <w:rStyle w:val="Lienhypertexte"/>
            <w:rFonts w:ascii="Raleway Light" w:hAnsi="Raleway Light" w:cs="Times New Roman"/>
            <w:color w:val="auto"/>
            <w:u w:val="none"/>
          </w:rPr>
          <w:t>Les lampes LED</w:t>
        </w:r>
      </w:hyperlink>
      <w:r w:rsidRPr="00A914E3">
        <w:rPr>
          <w:rFonts w:ascii="Raleway Light" w:hAnsi="Raleway Light" w:cs="Times New Roman"/>
        </w:rPr>
        <w:t xml:space="preserve"> ne contiennent aucun mercure toxique ou vapeur de sodium.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Durée de vie moyenne</w:t>
      </w:r>
      <w:r w:rsidRPr="00A914E3">
        <w:rPr>
          <w:rFonts w:ascii="Raleway Light" w:hAnsi="Raleway Light" w:cs="Times New Roman"/>
        </w:rPr>
        <w:t xml:space="preserve"> : de 15 000h à 30 000h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Consommation</w:t>
      </w:r>
      <w:r w:rsidRPr="00A914E3">
        <w:rPr>
          <w:rFonts w:ascii="Raleway Light" w:hAnsi="Raleway Light" w:cs="Times New Roman"/>
        </w:rPr>
        <w:t xml:space="preserve"> : jusqu'à -90% (par rapport aux incandescentes)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lev"/>
          <w:rFonts w:ascii="Raleway Light" w:hAnsi="Raleway Light" w:cs="Times New Roman"/>
        </w:rPr>
        <w:t>Vitesse d'allumage</w:t>
      </w:r>
      <w:r w:rsidRPr="00A914E3">
        <w:rPr>
          <w:rFonts w:ascii="Raleway Light" w:hAnsi="Raleway Light" w:cs="Times New Roman"/>
        </w:rPr>
        <w:t xml:space="preserve"> : instantanée</w:t>
      </w:r>
    </w:p>
    <w:p w:rsidR="00F45D23" w:rsidRPr="00A914E3" w:rsidRDefault="000B4C4F" w:rsidP="00F45D23">
      <w:pPr>
        <w:spacing w:after="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t>+</w:t>
      </w:r>
      <w:r w:rsidRPr="00A914E3">
        <w:rPr>
          <w:rFonts w:ascii="Raleway Light" w:hAnsi="Raleway Light" w:cs="Times New Roman"/>
        </w:rPr>
        <w:t xml:space="preserve"> : Sa durée de vie, son côté écolo et économique</w:t>
      </w:r>
    </w:p>
    <w:p w:rsidR="001323FB" w:rsidRPr="00A914E3" w:rsidRDefault="000B4C4F" w:rsidP="001323FB">
      <w:pPr>
        <w:spacing w:after="100"/>
        <w:ind w:left="2268"/>
        <w:jc w:val="both"/>
        <w:rPr>
          <w:rFonts w:ascii="Raleway Light" w:hAnsi="Raleway Light" w:cs="Times New Roman"/>
        </w:rPr>
      </w:pPr>
      <w:r w:rsidRPr="00A914E3">
        <w:rPr>
          <w:rStyle w:val="rond"/>
          <w:rFonts w:ascii="Raleway Light" w:hAnsi="Raleway Light" w:cs="Times New Roman"/>
        </w:rPr>
        <w:lastRenderedPageBreak/>
        <w:t>-</w:t>
      </w:r>
      <w:r w:rsidRPr="00A914E3">
        <w:rPr>
          <w:rFonts w:ascii="Raleway Light" w:hAnsi="Raleway Light" w:cs="Times New Roman"/>
        </w:rPr>
        <w:t xml:space="preserve"> : Un prix élevé et une correspondance de puissance avec les ampoules incandescentes difficile à évaluer</w:t>
      </w:r>
    </w:p>
    <w:p w:rsidR="00CD4BD5" w:rsidRPr="00A914E3" w:rsidRDefault="00CD4BD5" w:rsidP="00E6488F">
      <w:pPr>
        <w:spacing w:after="0"/>
        <w:jc w:val="center"/>
        <w:rPr>
          <w:rFonts w:ascii="Raleway Light" w:hAnsi="Raleway Light" w:cs="Times New Roman"/>
        </w:rPr>
      </w:pPr>
      <w:r w:rsidRPr="00A914E3">
        <w:rPr>
          <w:rFonts w:ascii="Raleway Light" w:hAnsi="Raleway Light" w:cs="Times New Roman"/>
        </w:rPr>
        <w:t xml:space="preserve">Votre </w:t>
      </w:r>
      <w:proofErr w:type="spellStart"/>
      <w:r w:rsidRPr="00A914E3">
        <w:rPr>
          <w:rFonts w:ascii="Raleway Light" w:hAnsi="Raleway Light" w:cs="Times New Roman"/>
        </w:rPr>
        <w:t>Ecopasseu</w:t>
      </w:r>
      <w:r w:rsidR="00682D3D" w:rsidRPr="00A914E3">
        <w:rPr>
          <w:rFonts w:ascii="Raleway Light" w:hAnsi="Raleway Light" w:cs="Times New Roman"/>
        </w:rPr>
        <w:t>r</w:t>
      </w:r>
      <w:proofErr w:type="spellEnd"/>
      <w:r w:rsidR="00682D3D" w:rsidRPr="00A914E3">
        <w:rPr>
          <w:rFonts w:ascii="Raleway Light" w:hAnsi="Raleway Light" w:cs="Times New Roman"/>
        </w:rPr>
        <w:t xml:space="preserve"> communal : Véronique BLAISE</w:t>
      </w:r>
      <w:r w:rsidR="003A5909" w:rsidRPr="00A914E3">
        <w:rPr>
          <w:rFonts w:ascii="Raleway Light" w:hAnsi="Raleway Light" w:cs="Times New Roman"/>
        </w:rPr>
        <w:t xml:space="preserve"> </w:t>
      </w:r>
      <w:r w:rsidR="000507E4" w:rsidRPr="00A914E3">
        <w:rPr>
          <w:rFonts w:ascii="Raleway Light" w:hAnsi="Raleway Light" w:cs="Times New Roman"/>
        </w:rPr>
        <w:t>–</w:t>
      </w:r>
      <w:r w:rsidR="003A5909" w:rsidRPr="00A914E3">
        <w:rPr>
          <w:rFonts w:ascii="Raleway Light" w:hAnsi="Raleway Light" w:cs="Times New Roman"/>
        </w:rPr>
        <w:t xml:space="preserve"> </w:t>
      </w:r>
      <w:r w:rsidR="000507E4" w:rsidRPr="00A914E3">
        <w:rPr>
          <w:rFonts w:ascii="Raleway Light" w:hAnsi="Raleway Light" w:cs="Times New Roman"/>
        </w:rPr>
        <w:t>061/26 09 75</w:t>
      </w:r>
      <w:r w:rsidR="003A5909" w:rsidRPr="00A914E3">
        <w:rPr>
          <w:rFonts w:ascii="Raleway Light" w:hAnsi="Raleway Light" w:cs="Times New Roman"/>
        </w:rPr>
        <w:t xml:space="preserve"> - </w:t>
      </w:r>
      <w:hyperlink r:id="rId12" w:history="1">
        <w:r w:rsidR="000507E4" w:rsidRPr="00A914E3">
          <w:rPr>
            <w:rStyle w:val="Lienhypertexte"/>
            <w:rFonts w:ascii="Raleway Light" w:hAnsi="Raleway Light" w:cs="Times New Roman"/>
          </w:rPr>
          <w:t>veronique.blaise@saint-hubert.be</w:t>
        </w:r>
      </w:hyperlink>
    </w:p>
    <w:sectPr w:rsidR="00CD4BD5" w:rsidRPr="00A914E3" w:rsidSect="001323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Light">
    <w:panose1 w:val="020B04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3497"/>
    <w:multiLevelType w:val="hybridMultilevel"/>
    <w:tmpl w:val="F120F240"/>
    <w:lvl w:ilvl="0" w:tplc="56AEB0CC">
      <w:start w:val="698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114F7B"/>
    <w:multiLevelType w:val="hybridMultilevel"/>
    <w:tmpl w:val="7486BD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5074B"/>
    <w:multiLevelType w:val="hybridMultilevel"/>
    <w:tmpl w:val="B60EE2C0"/>
    <w:lvl w:ilvl="0" w:tplc="C3565636">
      <w:start w:val="69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CA"/>
    <w:rsid w:val="000507E4"/>
    <w:rsid w:val="00051045"/>
    <w:rsid w:val="000B4C4F"/>
    <w:rsid w:val="000F363B"/>
    <w:rsid w:val="001323FB"/>
    <w:rsid w:val="001359B0"/>
    <w:rsid w:val="00146FE8"/>
    <w:rsid w:val="001D45CF"/>
    <w:rsid w:val="001F5B16"/>
    <w:rsid w:val="002203B4"/>
    <w:rsid w:val="002559F3"/>
    <w:rsid w:val="002D716D"/>
    <w:rsid w:val="002F00DE"/>
    <w:rsid w:val="003A5909"/>
    <w:rsid w:val="003D3787"/>
    <w:rsid w:val="003F03BB"/>
    <w:rsid w:val="00450E3F"/>
    <w:rsid w:val="004D1ACC"/>
    <w:rsid w:val="005149D9"/>
    <w:rsid w:val="00542036"/>
    <w:rsid w:val="005475AF"/>
    <w:rsid w:val="00564465"/>
    <w:rsid w:val="005839FA"/>
    <w:rsid w:val="005951B2"/>
    <w:rsid w:val="005B0844"/>
    <w:rsid w:val="005B1A9D"/>
    <w:rsid w:val="005B66C1"/>
    <w:rsid w:val="005C498B"/>
    <w:rsid w:val="005E58CA"/>
    <w:rsid w:val="005F453B"/>
    <w:rsid w:val="00604630"/>
    <w:rsid w:val="0062400C"/>
    <w:rsid w:val="00627B6C"/>
    <w:rsid w:val="006368EF"/>
    <w:rsid w:val="00644063"/>
    <w:rsid w:val="00674E9B"/>
    <w:rsid w:val="00682D3D"/>
    <w:rsid w:val="006A27FA"/>
    <w:rsid w:val="006A2ED3"/>
    <w:rsid w:val="006B2AC3"/>
    <w:rsid w:val="00741EB1"/>
    <w:rsid w:val="00782B4E"/>
    <w:rsid w:val="00794982"/>
    <w:rsid w:val="007D1294"/>
    <w:rsid w:val="007E2E91"/>
    <w:rsid w:val="008E728E"/>
    <w:rsid w:val="00925421"/>
    <w:rsid w:val="00954EF0"/>
    <w:rsid w:val="00974024"/>
    <w:rsid w:val="00A16836"/>
    <w:rsid w:val="00A419AD"/>
    <w:rsid w:val="00A914E3"/>
    <w:rsid w:val="00A95F1C"/>
    <w:rsid w:val="00AA790D"/>
    <w:rsid w:val="00AE4C1E"/>
    <w:rsid w:val="00AE64E5"/>
    <w:rsid w:val="00B01E87"/>
    <w:rsid w:val="00B605F2"/>
    <w:rsid w:val="00B70063"/>
    <w:rsid w:val="00B93381"/>
    <w:rsid w:val="00BA16C3"/>
    <w:rsid w:val="00CB2D43"/>
    <w:rsid w:val="00CB7CB0"/>
    <w:rsid w:val="00CD4BD5"/>
    <w:rsid w:val="00CE4427"/>
    <w:rsid w:val="00D3556E"/>
    <w:rsid w:val="00D81367"/>
    <w:rsid w:val="00D85E40"/>
    <w:rsid w:val="00DE75AD"/>
    <w:rsid w:val="00E02BFF"/>
    <w:rsid w:val="00E6488F"/>
    <w:rsid w:val="00EA44B2"/>
    <w:rsid w:val="00ED1F5F"/>
    <w:rsid w:val="00EE0C2E"/>
    <w:rsid w:val="00F143BE"/>
    <w:rsid w:val="00F45D23"/>
    <w:rsid w:val="00F6461B"/>
    <w:rsid w:val="00F8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6C043-F190-450B-91C7-44796AB1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4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Titre2">
    <w:name w:val="heading 2"/>
    <w:basedOn w:val="Normal"/>
    <w:link w:val="Titre2Car"/>
    <w:uiPriority w:val="9"/>
    <w:qFormat/>
    <w:rsid w:val="000B4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E58C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61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419A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A419AD"/>
    <w:rPr>
      <w:i/>
      <w:iCs/>
    </w:rPr>
  </w:style>
  <w:style w:type="paragraph" w:customStyle="1" w:styleId="bodytext">
    <w:name w:val="bodytext"/>
    <w:basedOn w:val="Normal"/>
    <w:rsid w:val="005F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CE44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0B4C4F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customStyle="1" w:styleId="Titre2Car">
    <w:name w:val="Titre 2 Car"/>
    <w:basedOn w:val="Policepardfaut"/>
    <w:link w:val="Titre2"/>
    <w:uiPriority w:val="9"/>
    <w:rsid w:val="000B4C4F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styleId="lev">
    <w:name w:val="Strong"/>
    <w:basedOn w:val="Policepardfaut"/>
    <w:uiPriority w:val="22"/>
    <w:qFormat/>
    <w:rsid w:val="000B4C4F"/>
    <w:rPr>
      <w:b/>
      <w:bCs/>
    </w:rPr>
  </w:style>
  <w:style w:type="character" w:customStyle="1" w:styleId="rond">
    <w:name w:val="rond"/>
    <w:basedOn w:val="Policepardfaut"/>
    <w:rsid w:val="000B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eronique.blaise@saint-hubert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lightonline.fr/luminaire-a-led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373F-AA01-49E1-86A2-1A23068E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Blaise</dc:creator>
  <cp:keywords/>
  <dc:description/>
  <cp:lastModifiedBy>Frederic Leroy</cp:lastModifiedBy>
  <cp:revision>3</cp:revision>
  <cp:lastPrinted>2016-01-12T09:21:00Z</cp:lastPrinted>
  <dcterms:created xsi:type="dcterms:W3CDTF">2016-01-21T15:29:00Z</dcterms:created>
  <dcterms:modified xsi:type="dcterms:W3CDTF">2018-10-08T13:48:00Z</dcterms:modified>
</cp:coreProperties>
</file>