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A07" w:rsidRPr="00645287" w:rsidRDefault="00FE0612">
      <w:pPr>
        <w:spacing w:before="60" w:after="60" w:line="240" w:lineRule="auto"/>
        <w:jc w:val="center"/>
        <w:textAlignment w:val="auto"/>
        <w:rPr>
          <w:rFonts w:ascii="Raleway Light" w:eastAsia="Times New Roman" w:hAnsi="Raleway Light"/>
          <w:b/>
          <w:bCs/>
          <w:color w:val="82B018"/>
          <w:kern w:val="3"/>
          <w:sz w:val="40"/>
          <w:szCs w:val="40"/>
          <w:lang w:eastAsia="fr-BE"/>
        </w:rPr>
      </w:pPr>
      <w:r w:rsidRPr="00645287">
        <w:rPr>
          <w:rFonts w:ascii="Raleway Light" w:eastAsia="Times New Roman" w:hAnsi="Raleway Light"/>
          <w:b/>
          <w:bCs/>
          <w:color w:val="82B018"/>
          <w:kern w:val="3"/>
          <w:sz w:val="40"/>
          <w:szCs w:val="40"/>
          <w:lang w:eastAsia="fr-BE"/>
        </w:rPr>
        <w:t>Conseil énergie</w:t>
      </w:r>
    </w:p>
    <w:p w:rsidR="00FC4A07" w:rsidRPr="00645287" w:rsidRDefault="00FE0612">
      <w:pPr>
        <w:pStyle w:val="Titre2"/>
        <w:spacing w:before="160" w:after="60" w:line="276" w:lineRule="auto"/>
        <w:rPr>
          <w:rFonts w:ascii="Raleway Light" w:hAnsi="Raleway Light"/>
          <w:b/>
          <w:color w:val="EA0753"/>
          <w:sz w:val="28"/>
          <w:szCs w:val="28"/>
          <w:u w:val="single"/>
        </w:rPr>
      </w:pPr>
      <w:r w:rsidRPr="00645287">
        <w:rPr>
          <w:rFonts w:ascii="Raleway Light" w:hAnsi="Raleway Light"/>
          <w:b/>
          <w:color w:val="EA0753"/>
          <w:sz w:val="28"/>
          <w:szCs w:val="28"/>
          <w:u w:val="single"/>
        </w:rPr>
        <w:t>Détecter la consommation de veille</w:t>
      </w:r>
    </w:p>
    <w:p w:rsidR="00FC4A07" w:rsidRPr="00645287" w:rsidRDefault="00FE0612">
      <w:pPr>
        <w:pStyle w:val="NormalWeb"/>
        <w:spacing w:before="60" w:after="0"/>
        <w:jc w:val="both"/>
        <w:rPr>
          <w:rFonts w:ascii="Raleway Light" w:hAnsi="Raleway Light"/>
        </w:rPr>
      </w:pPr>
      <w:r w:rsidRPr="00645287">
        <w:rPr>
          <w:rFonts w:ascii="Raleway Light" w:hAnsi="Raleway Light"/>
          <w:sz w:val="22"/>
          <w:szCs w:val="22"/>
        </w:rPr>
        <w:t xml:space="preserve">Pour détecter la consommation de veille, il suffit de disposer d'un </w:t>
      </w:r>
      <w:r w:rsidRPr="00645287">
        <w:rPr>
          <w:rStyle w:val="lev"/>
          <w:rFonts w:ascii="Raleway Light" w:hAnsi="Raleway Light"/>
          <w:sz w:val="22"/>
          <w:szCs w:val="22"/>
        </w:rPr>
        <w:t>wattmètre</w:t>
      </w:r>
      <w:r w:rsidRPr="00645287">
        <w:rPr>
          <w:rFonts w:ascii="Raleway Light" w:hAnsi="Raleway Light"/>
          <w:sz w:val="22"/>
          <w:szCs w:val="22"/>
        </w:rPr>
        <w:t xml:space="preserve">. Cet instrument coûte </w:t>
      </w:r>
      <w:r w:rsidRPr="00645287">
        <w:rPr>
          <w:rStyle w:val="lev"/>
          <w:rFonts w:ascii="Raleway Light" w:hAnsi="Raleway Light"/>
          <w:sz w:val="22"/>
          <w:szCs w:val="22"/>
        </w:rPr>
        <w:t xml:space="preserve">10 à 15 euros </w:t>
      </w:r>
      <w:r w:rsidRPr="00645287">
        <w:rPr>
          <w:rFonts w:ascii="Raleway Light" w:hAnsi="Raleway Light"/>
          <w:sz w:val="22"/>
          <w:szCs w:val="22"/>
        </w:rPr>
        <w:t>environ.  Branchez-le dans la prise et raccordez-y l'appareil dont vous souhaitez mesurer la consommation.  Le wattmètre indique la consommation en temps réel et permet également de lire la consommation totale sur la période de mesure définie.</w:t>
      </w:r>
    </w:p>
    <w:p w:rsidR="00FC4A07" w:rsidRPr="00645287" w:rsidRDefault="00FE0612">
      <w:pPr>
        <w:pStyle w:val="NormalWeb"/>
        <w:spacing w:before="0" w:after="0"/>
        <w:jc w:val="both"/>
        <w:rPr>
          <w:rFonts w:ascii="Raleway Light" w:hAnsi="Raleway Light"/>
          <w:sz w:val="22"/>
          <w:szCs w:val="22"/>
        </w:rPr>
      </w:pPr>
      <w:r w:rsidRPr="00645287">
        <w:rPr>
          <w:rFonts w:ascii="Raleway Light" w:hAnsi="Raleway Light"/>
          <w:sz w:val="22"/>
          <w:szCs w:val="22"/>
        </w:rPr>
        <w:t>Il est par exemple judicieux de mesurer la consommation de veille d'un appareil pendant toute la nuit.  Multipliez cette consommation par 365, puis par le tarif de l'électricité, et vous connaîtrez la consommation de veille exacte de l'appareil sur base annuelle</w:t>
      </w:r>
    </w:p>
    <w:p w:rsidR="00FC4A07" w:rsidRPr="00645287" w:rsidRDefault="00FE0612">
      <w:pPr>
        <w:pStyle w:val="Titre2"/>
        <w:spacing w:before="160" w:after="60" w:line="276" w:lineRule="auto"/>
        <w:rPr>
          <w:rFonts w:ascii="Raleway Light" w:hAnsi="Raleway Light"/>
          <w:b/>
          <w:color w:val="EA0753"/>
          <w:sz w:val="28"/>
          <w:szCs w:val="28"/>
          <w:u w:val="single"/>
        </w:rPr>
      </w:pPr>
      <w:r w:rsidRPr="00645287">
        <w:rPr>
          <w:rFonts w:ascii="Raleway Light" w:hAnsi="Raleway Light"/>
          <w:b/>
          <w:color w:val="EA0753"/>
          <w:sz w:val="28"/>
          <w:szCs w:val="28"/>
          <w:u w:val="single"/>
        </w:rPr>
        <w:t>Top 5 des appareils énergivores à l'état de veille</w:t>
      </w:r>
    </w:p>
    <w:p w:rsidR="00FC4A07" w:rsidRPr="00645287" w:rsidRDefault="00FE0612">
      <w:pPr>
        <w:pStyle w:val="NormalWeb"/>
        <w:spacing w:before="0" w:after="0"/>
        <w:jc w:val="both"/>
        <w:rPr>
          <w:rFonts w:ascii="Raleway Light" w:hAnsi="Raleway Light"/>
        </w:rPr>
      </w:pPr>
      <w:r w:rsidRPr="00645287">
        <w:rPr>
          <w:rFonts w:ascii="Raleway Light" w:hAnsi="Raleway Light"/>
          <w:sz w:val="22"/>
          <w:szCs w:val="22"/>
        </w:rPr>
        <w:t xml:space="preserve">De nombreux appareils électroménagers consomment du courant même lorsque vous ne les utilisez pas.  Songez par exemple au </w:t>
      </w:r>
      <w:r w:rsidRPr="00645287">
        <w:rPr>
          <w:rStyle w:val="lev"/>
          <w:rFonts w:ascii="Raleway Light" w:hAnsi="Raleway Light"/>
          <w:sz w:val="22"/>
          <w:szCs w:val="22"/>
        </w:rPr>
        <w:t>modem</w:t>
      </w:r>
      <w:r w:rsidRPr="00645287">
        <w:rPr>
          <w:rFonts w:ascii="Raleway Light" w:hAnsi="Raleway Light"/>
          <w:sz w:val="22"/>
          <w:szCs w:val="22"/>
        </w:rPr>
        <w:t xml:space="preserve">, au </w:t>
      </w:r>
      <w:r w:rsidRPr="00645287">
        <w:rPr>
          <w:rStyle w:val="lev"/>
          <w:rFonts w:ascii="Raleway Light" w:hAnsi="Raleway Light"/>
          <w:sz w:val="22"/>
          <w:szCs w:val="22"/>
        </w:rPr>
        <w:t xml:space="preserve">téléviseur </w:t>
      </w:r>
      <w:r w:rsidRPr="00645287">
        <w:rPr>
          <w:rFonts w:ascii="Raleway Light" w:hAnsi="Raleway Light"/>
          <w:sz w:val="22"/>
          <w:szCs w:val="22"/>
        </w:rPr>
        <w:t>qu’on laisse en mode veille pour la facilité, aux c</w:t>
      </w:r>
      <w:r w:rsidRPr="00645287">
        <w:rPr>
          <w:rStyle w:val="lev"/>
          <w:rFonts w:ascii="Raleway Light" w:hAnsi="Raleway Light"/>
          <w:sz w:val="22"/>
          <w:szCs w:val="22"/>
        </w:rPr>
        <w:t>hargeurs de smartphone</w:t>
      </w:r>
      <w:r w:rsidRPr="00645287">
        <w:rPr>
          <w:rFonts w:ascii="Raleway Light" w:hAnsi="Raleway Light"/>
          <w:sz w:val="22"/>
          <w:szCs w:val="22"/>
        </w:rPr>
        <w:t xml:space="preserve">, ou encore à la </w:t>
      </w:r>
      <w:r w:rsidRPr="00645287">
        <w:rPr>
          <w:rStyle w:val="lev"/>
          <w:rFonts w:ascii="Raleway Light" w:hAnsi="Raleway Light"/>
          <w:sz w:val="22"/>
          <w:szCs w:val="22"/>
        </w:rPr>
        <w:t>brosse à dents électrique</w:t>
      </w:r>
      <w:r w:rsidRPr="00645287">
        <w:rPr>
          <w:rFonts w:ascii="Raleway Light" w:hAnsi="Raleway Light"/>
          <w:sz w:val="22"/>
          <w:szCs w:val="22"/>
        </w:rPr>
        <w:t>... autant d'appareils qui restent branchés en permanence.</w:t>
      </w:r>
    </w:p>
    <w:p w:rsidR="00FC4A07" w:rsidRPr="00645287" w:rsidRDefault="00FE0612">
      <w:pPr>
        <w:pStyle w:val="NormalWeb"/>
        <w:spacing w:before="0" w:after="0"/>
        <w:jc w:val="both"/>
        <w:rPr>
          <w:rFonts w:ascii="Raleway Light" w:hAnsi="Raleway Light"/>
          <w:sz w:val="22"/>
          <w:szCs w:val="22"/>
        </w:rPr>
      </w:pPr>
      <w:r w:rsidRPr="00645287">
        <w:rPr>
          <w:rFonts w:ascii="Raleway Light" w:hAnsi="Raleway Light"/>
          <w:sz w:val="22"/>
          <w:szCs w:val="22"/>
        </w:rPr>
        <w:t>Cette consommation d'électricité inutile, c’est ce que l'on appelle la « consommation de veille ».  Cette consommation est souvent fa</w:t>
      </w:r>
      <w:bookmarkStart w:id="0" w:name="_GoBack"/>
      <w:bookmarkEnd w:id="0"/>
      <w:r w:rsidRPr="00645287">
        <w:rPr>
          <w:rFonts w:ascii="Raleway Light" w:hAnsi="Raleway Light"/>
          <w:sz w:val="22"/>
          <w:szCs w:val="22"/>
        </w:rPr>
        <w:t>ible, mais elle peut vite grimper si vous possédez plusieurs appareils de ce type.  Chaque watt de consommation de veille vous coûte +/-2 euros par an.  Il y a donc d'importantes économies à réaliser.  Pour détecter la consommation de veille dans votre logement, commencez par examiner les appareils suivants.</w:t>
      </w:r>
    </w:p>
    <w:p w:rsidR="00FC4A07" w:rsidRPr="00645287" w:rsidRDefault="00FE0612">
      <w:pPr>
        <w:pStyle w:val="NormalWeb"/>
        <w:spacing w:before="0" w:after="60"/>
        <w:jc w:val="both"/>
        <w:rPr>
          <w:rFonts w:ascii="Raleway Light" w:hAnsi="Raleway Light"/>
          <w:sz w:val="22"/>
          <w:szCs w:val="22"/>
        </w:rPr>
      </w:pPr>
      <w:r w:rsidRPr="00645287">
        <w:rPr>
          <w:rFonts w:ascii="Raleway Light" w:hAnsi="Raleway Light"/>
          <w:sz w:val="22"/>
          <w:szCs w:val="22"/>
        </w:rPr>
        <w:t>Ils forment le top 5 des appareils qui consomment le plus en état de veille :</w:t>
      </w:r>
    </w:p>
    <w:tbl>
      <w:tblPr>
        <w:tblW w:w="6799" w:type="dxa"/>
        <w:jc w:val="center"/>
        <w:tblLayout w:type="fixed"/>
        <w:tblCellMar>
          <w:left w:w="10" w:type="dxa"/>
          <w:right w:w="10" w:type="dxa"/>
        </w:tblCellMar>
        <w:tblLook w:val="04A0" w:firstRow="1" w:lastRow="0" w:firstColumn="1" w:lastColumn="0" w:noHBand="0" w:noVBand="1"/>
      </w:tblPr>
      <w:tblGrid>
        <w:gridCol w:w="5625"/>
        <w:gridCol w:w="1174"/>
      </w:tblGrid>
      <w:tr w:rsidR="00FC4A07" w:rsidRPr="00645287">
        <w:trPr>
          <w:trHeight w:val="276"/>
          <w:jc w:val="center"/>
        </w:trPr>
        <w:tc>
          <w:tcPr>
            <w:tcW w:w="5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A07" w:rsidRPr="00645287" w:rsidRDefault="00FE0612">
            <w:pPr>
              <w:pStyle w:val="NormalWeb"/>
              <w:spacing w:before="0" w:after="0"/>
              <w:jc w:val="both"/>
              <w:rPr>
                <w:rFonts w:ascii="Raleway Light" w:hAnsi="Raleway Light"/>
                <w:sz w:val="22"/>
                <w:szCs w:val="22"/>
              </w:rPr>
            </w:pPr>
            <w:r w:rsidRPr="00645287">
              <w:rPr>
                <w:rFonts w:ascii="Raleway Light" w:hAnsi="Raleway Light"/>
                <w:sz w:val="22"/>
                <w:szCs w:val="22"/>
              </w:rPr>
              <w:t>Ordinateur et périphériques</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A07" w:rsidRPr="00645287" w:rsidRDefault="00FE0612">
            <w:pPr>
              <w:pStyle w:val="NormalWeb"/>
              <w:spacing w:before="0" w:after="0"/>
              <w:jc w:val="both"/>
              <w:rPr>
                <w:rFonts w:ascii="Raleway Light" w:hAnsi="Raleway Light"/>
                <w:sz w:val="22"/>
                <w:szCs w:val="22"/>
              </w:rPr>
            </w:pPr>
            <w:r w:rsidRPr="00645287">
              <w:rPr>
                <w:rFonts w:ascii="Raleway Light" w:hAnsi="Raleway Light"/>
                <w:sz w:val="22"/>
                <w:szCs w:val="22"/>
              </w:rPr>
              <w:t>33€/an</w:t>
            </w:r>
          </w:p>
        </w:tc>
      </w:tr>
      <w:tr w:rsidR="00FC4A07" w:rsidRPr="00645287">
        <w:trPr>
          <w:jc w:val="center"/>
        </w:trPr>
        <w:tc>
          <w:tcPr>
            <w:tcW w:w="5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A07" w:rsidRPr="00645287" w:rsidRDefault="00FE0612">
            <w:pPr>
              <w:pStyle w:val="NormalWeb"/>
              <w:spacing w:before="0" w:after="0"/>
              <w:jc w:val="both"/>
              <w:rPr>
                <w:rFonts w:ascii="Raleway Light" w:hAnsi="Raleway Light"/>
                <w:sz w:val="22"/>
                <w:szCs w:val="22"/>
              </w:rPr>
            </w:pPr>
            <w:r w:rsidRPr="00645287">
              <w:rPr>
                <w:rFonts w:ascii="Raleway Light" w:hAnsi="Raleway Light"/>
                <w:sz w:val="22"/>
                <w:szCs w:val="22"/>
              </w:rPr>
              <w:t>Téléviseur avec décodeur numérique ou lecteur DVD</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A07" w:rsidRPr="00645287" w:rsidRDefault="00FE0612">
            <w:pPr>
              <w:pStyle w:val="NormalWeb"/>
              <w:spacing w:before="0" w:after="0"/>
              <w:jc w:val="both"/>
              <w:rPr>
                <w:rFonts w:ascii="Raleway Light" w:hAnsi="Raleway Light"/>
                <w:sz w:val="22"/>
                <w:szCs w:val="22"/>
              </w:rPr>
            </w:pPr>
            <w:r w:rsidRPr="00645287">
              <w:rPr>
                <w:rFonts w:ascii="Raleway Light" w:hAnsi="Raleway Light"/>
                <w:sz w:val="22"/>
                <w:szCs w:val="22"/>
              </w:rPr>
              <w:t>15€/an</w:t>
            </w:r>
          </w:p>
        </w:tc>
      </w:tr>
      <w:tr w:rsidR="00FC4A07" w:rsidRPr="00645287">
        <w:trPr>
          <w:jc w:val="center"/>
        </w:trPr>
        <w:tc>
          <w:tcPr>
            <w:tcW w:w="5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A07" w:rsidRPr="00645287" w:rsidRDefault="00FE0612">
            <w:pPr>
              <w:pStyle w:val="NormalWeb"/>
              <w:spacing w:before="0" w:after="0"/>
              <w:jc w:val="both"/>
              <w:rPr>
                <w:rFonts w:ascii="Raleway Light" w:hAnsi="Raleway Light"/>
                <w:sz w:val="22"/>
                <w:szCs w:val="22"/>
              </w:rPr>
            </w:pPr>
            <w:r w:rsidRPr="00645287">
              <w:rPr>
                <w:rFonts w:ascii="Raleway Light" w:hAnsi="Raleway Light"/>
                <w:sz w:val="22"/>
                <w:szCs w:val="22"/>
              </w:rPr>
              <w:t>Cafetière</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A07" w:rsidRPr="00645287" w:rsidRDefault="00FE0612">
            <w:pPr>
              <w:pStyle w:val="NormalWeb"/>
              <w:spacing w:before="0" w:after="0"/>
              <w:jc w:val="both"/>
              <w:rPr>
                <w:rFonts w:ascii="Raleway Light" w:hAnsi="Raleway Light"/>
                <w:sz w:val="22"/>
                <w:szCs w:val="22"/>
              </w:rPr>
            </w:pPr>
            <w:r w:rsidRPr="00645287">
              <w:rPr>
                <w:rFonts w:ascii="Raleway Light" w:hAnsi="Raleway Light"/>
                <w:sz w:val="22"/>
                <w:szCs w:val="22"/>
              </w:rPr>
              <w:t>6€/an</w:t>
            </w:r>
          </w:p>
        </w:tc>
      </w:tr>
      <w:tr w:rsidR="00FC4A07" w:rsidRPr="00645287">
        <w:trPr>
          <w:jc w:val="center"/>
        </w:trPr>
        <w:tc>
          <w:tcPr>
            <w:tcW w:w="5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A07" w:rsidRPr="00645287" w:rsidRDefault="00FE0612">
            <w:pPr>
              <w:pStyle w:val="NormalWeb"/>
              <w:spacing w:before="0" w:after="0"/>
              <w:jc w:val="both"/>
              <w:rPr>
                <w:rFonts w:ascii="Raleway Light" w:hAnsi="Raleway Light"/>
                <w:sz w:val="22"/>
                <w:szCs w:val="22"/>
              </w:rPr>
            </w:pPr>
            <w:r w:rsidRPr="00645287">
              <w:rPr>
                <w:rFonts w:ascii="Raleway Light" w:hAnsi="Raleway Light"/>
                <w:sz w:val="22"/>
                <w:szCs w:val="22"/>
              </w:rPr>
              <w:t>Installation hi-fi</w:t>
            </w:r>
            <w:r w:rsidRPr="00645287">
              <w:rPr>
                <w:rFonts w:ascii="Raleway Light" w:hAnsi="Raleway Light"/>
                <w:sz w:val="22"/>
                <w:szCs w:val="22"/>
              </w:rPr>
              <w:tab/>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A07" w:rsidRPr="00645287" w:rsidRDefault="00FE0612">
            <w:pPr>
              <w:pStyle w:val="NormalWeb"/>
              <w:spacing w:before="0" w:after="0"/>
              <w:jc w:val="both"/>
              <w:rPr>
                <w:rFonts w:ascii="Raleway Light" w:hAnsi="Raleway Light"/>
                <w:sz w:val="22"/>
                <w:szCs w:val="22"/>
              </w:rPr>
            </w:pPr>
            <w:r w:rsidRPr="00645287">
              <w:rPr>
                <w:rFonts w:ascii="Raleway Light" w:hAnsi="Raleway Light"/>
                <w:sz w:val="22"/>
                <w:szCs w:val="22"/>
              </w:rPr>
              <w:t>6€/an</w:t>
            </w:r>
          </w:p>
        </w:tc>
      </w:tr>
      <w:tr w:rsidR="00FC4A07" w:rsidRPr="00645287">
        <w:trPr>
          <w:jc w:val="center"/>
        </w:trPr>
        <w:tc>
          <w:tcPr>
            <w:tcW w:w="5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A07" w:rsidRPr="00645287" w:rsidRDefault="00FE0612">
            <w:pPr>
              <w:pStyle w:val="NormalWeb"/>
              <w:spacing w:before="0" w:after="0"/>
              <w:jc w:val="both"/>
              <w:rPr>
                <w:rFonts w:ascii="Raleway Light" w:hAnsi="Raleway Light"/>
                <w:sz w:val="22"/>
                <w:szCs w:val="22"/>
              </w:rPr>
            </w:pPr>
            <w:r w:rsidRPr="00645287">
              <w:rPr>
                <w:rFonts w:ascii="Raleway Light" w:hAnsi="Raleway Light"/>
                <w:sz w:val="22"/>
                <w:szCs w:val="22"/>
              </w:rPr>
              <w:t>Four avec horloge digitale</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4A07" w:rsidRPr="00645287" w:rsidRDefault="00FE0612">
            <w:pPr>
              <w:pStyle w:val="NormalWeb"/>
              <w:spacing w:before="0" w:after="0"/>
              <w:jc w:val="both"/>
              <w:rPr>
                <w:rFonts w:ascii="Raleway Light" w:hAnsi="Raleway Light"/>
                <w:sz w:val="22"/>
                <w:szCs w:val="22"/>
              </w:rPr>
            </w:pPr>
            <w:r w:rsidRPr="00645287">
              <w:rPr>
                <w:rFonts w:ascii="Raleway Light" w:hAnsi="Raleway Light"/>
                <w:sz w:val="22"/>
                <w:szCs w:val="22"/>
              </w:rPr>
              <w:t>4€/an</w:t>
            </w:r>
          </w:p>
        </w:tc>
      </w:tr>
    </w:tbl>
    <w:p w:rsidR="00FC4A07" w:rsidRPr="00645287" w:rsidRDefault="00FE0612">
      <w:pPr>
        <w:suppressAutoHyphens w:val="0"/>
        <w:spacing w:before="60" w:after="0" w:line="240" w:lineRule="auto"/>
        <w:jc w:val="both"/>
        <w:textAlignment w:val="auto"/>
        <w:rPr>
          <w:rFonts w:ascii="Raleway Light" w:hAnsi="Raleway Light"/>
        </w:rPr>
      </w:pPr>
      <w:r w:rsidRPr="00645287">
        <w:rPr>
          <w:rFonts w:ascii="Raleway Light" w:hAnsi="Raleway Light"/>
        </w:rPr>
        <w:t>Ce top 5 représente déjà une consommation totale de 64 euros par an !</w:t>
      </w:r>
    </w:p>
    <w:p w:rsidR="00FC4A07" w:rsidRPr="00645287" w:rsidRDefault="00FE0612">
      <w:pPr>
        <w:pStyle w:val="Titre2"/>
        <w:spacing w:before="160" w:after="60" w:line="276" w:lineRule="auto"/>
        <w:rPr>
          <w:rFonts w:ascii="Raleway Light" w:hAnsi="Raleway Light"/>
          <w:b/>
          <w:color w:val="EA0753"/>
          <w:sz w:val="28"/>
          <w:szCs w:val="28"/>
          <w:u w:val="single"/>
        </w:rPr>
      </w:pPr>
      <w:r w:rsidRPr="00645287">
        <w:rPr>
          <w:rFonts w:ascii="Raleway Light" w:hAnsi="Raleway Light"/>
          <w:b/>
          <w:color w:val="EA0753"/>
          <w:sz w:val="28"/>
          <w:szCs w:val="28"/>
          <w:u w:val="single"/>
        </w:rPr>
        <w:t>Éviter la consommation de veille</w:t>
      </w:r>
    </w:p>
    <w:p w:rsidR="00FC4A07" w:rsidRPr="00645287" w:rsidRDefault="00FE0612">
      <w:pPr>
        <w:pStyle w:val="NormalWeb"/>
        <w:spacing w:before="0" w:after="0" w:line="0" w:lineRule="atLeast"/>
        <w:jc w:val="both"/>
        <w:rPr>
          <w:rFonts w:ascii="Raleway Light" w:hAnsi="Raleway Light"/>
          <w:sz w:val="22"/>
          <w:szCs w:val="22"/>
        </w:rPr>
      </w:pPr>
      <w:r w:rsidRPr="00645287">
        <w:rPr>
          <w:rFonts w:ascii="Raleway Light" w:hAnsi="Raleway Light"/>
          <w:sz w:val="22"/>
          <w:szCs w:val="22"/>
        </w:rPr>
        <w:t>Une fois que vous avez repéré les appareils qui consomment beaucoup d'énergie à l'état de veille, il convient de mettre un terme à cette consommation inutile.</w:t>
      </w:r>
    </w:p>
    <w:p w:rsidR="00FC4A07" w:rsidRPr="00645287" w:rsidRDefault="00FE0612">
      <w:pPr>
        <w:pStyle w:val="NormalWeb"/>
        <w:spacing w:before="0" w:after="0" w:line="0" w:lineRule="atLeast"/>
        <w:jc w:val="both"/>
        <w:rPr>
          <w:rFonts w:ascii="Raleway Light" w:hAnsi="Raleway Light"/>
          <w:sz w:val="22"/>
          <w:szCs w:val="22"/>
        </w:rPr>
      </w:pPr>
      <w:r w:rsidRPr="00645287">
        <w:rPr>
          <w:rFonts w:ascii="Raleway Light" w:hAnsi="Raleway Light"/>
          <w:sz w:val="22"/>
          <w:szCs w:val="22"/>
        </w:rPr>
        <w:t>Il existe plusieurs méthodes pour ce faire :</w:t>
      </w:r>
    </w:p>
    <w:p w:rsidR="00FC4A07" w:rsidRPr="00645287" w:rsidRDefault="00FE0612">
      <w:pPr>
        <w:pStyle w:val="Paragraphedeliste"/>
        <w:numPr>
          <w:ilvl w:val="0"/>
          <w:numId w:val="1"/>
        </w:numPr>
        <w:spacing w:after="0" w:line="0" w:lineRule="atLeast"/>
        <w:jc w:val="both"/>
        <w:textAlignment w:val="auto"/>
        <w:rPr>
          <w:rFonts w:ascii="Raleway Light" w:hAnsi="Raleway Light"/>
        </w:rPr>
      </w:pPr>
      <w:r w:rsidRPr="00645287">
        <w:rPr>
          <w:rStyle w:val="lev"/>
          <w:rFonts w:ascii="Raleway Light" w:hAnsi="Raleway Light"/>
        </w:rPr>
        <w:t>Retirer la fiche de la prise</w:t>
      </w:r>
      <w:r w:rsidRPr="00645287">
        <w:rPr>
          <w:rFonts w:ascii="Raleway Light" w:hAnsi="Raleway Light"/>
        </w:rPr>
        <w:t xml:space="preserve"> de courant.  C'est surtout judicieux pour les appareils qui restent longtemps inutilisés ou pour les adaptateurs servant à recharger les appareils.</w:t>
      </w:r>
    </w:p>
    <w:p w:rsidR="00FC4A07" w:rsidRPr="00645287" w:rsidRDefault="00FE0612">
      <w:pPr>
        <w:pStyle w:val="Paragraphedeliste"/>
        <w:numPr>
          <w:ilvl w:val="0"/>
          <w:numId w:val="1"/>
        </w:numPr>
        <w:spacing w:after="0" w:line="0" w:lineRule="atLeast"/>
        <w:jc w:val="both"/>
        <w:textAlignment w:val="auto"/>
        <w:rPr>
          <w:rFonts w:ascii="Raleway Light" w:hAnsi="Raleway Light"/>
        </w:rPr>
      </w:pPr>
      <w:r w:rsidRPr="00645287">
        <w:rPr>
          <w:rFonts w:ascii="Raleway Light" w:hAnsi="Raleway Light"/>
        </w:rPr>
        <w:t xml:space="preserve">Utiliser une </w:t>
      </w:r>
      <w:r w:rsidRPr="00645287">
        <w:rPr>
          <w:rStyle w:val="lev"/>
          <w:rFonts w:ascii="Raleway Light" w:hAnsi="Raleway Light"/>
        </w:rPr>
        <w:t xml:space="preserve">multiprise avec interrupteur on/off </w:t>
      </w:r>
      <w:r w:rsidRPr="00645287">
        <w:rPr>
          <w:rFonts w:ascii="Raleway Light" w:hAnsi="Raleway Light"/>
        </w:rPr>
        <w:t>pour brancher, par exemple, votre ordinateur et tous ses périphériques.  Une fois l'ordinateur éteint, vous supprimez ainsi la principale source de consommation de veille d'une simple pression sur l'interrupteur.</w:t>
      </w:r>
    </w:p>
    <w:p w:rsidR="00FC4A07" w:rsidRPr="00645287" w:rsidRDefault="00FE0612">
      <w:pPr>
        <w:pStyle w:val="Paragraphedeliste"/>
        <w:numPr>
          <w:ilvl w:val="0"/>
          <w:numId w:val="1"/>
        </w:numPr>
        <w:spacing w:after="0" w:line="0" w:lineRule="atLeast"/>
        <w:jc w:val="both"/>
        <w:textAlignment w:val="auto"/>
        <w:rPr>
          <w:rFonts w:ascii="Raleway Light" w:hAnsi="Raleway Light"/>
        </w:rPr>
      </w:pPr>
      <w:r w:rsidRPr="00645287">
        <w:rPr>
          <w:rFonts w:ascii="Raleway Light" w:hAnsi="Raleway Light"/>
        </w:rPr>
        <w:t xml:space="preserve">Opter pour une </w:t>
      </w:r>
      <w:r w:rsidRPr="00645287">
        <w:rPr>
          <w:rStyle w:val="lev"/>
          <w:rFonts w:ascii="Raleway Light" w:hAnsi="Raleway Light"/>
        </w:rPr>
        <w:t>prise coupe-veille pour le téléviseur et ses périphériques</w:t>
      </w:r>
      <w:r w:rsidRPr="00645287">
        <w:rPr>
          <w:rFonts w:ascii="Raleway Light" w:hAnsi="Raleway Light"/>
        </w:rPr>
        <w:t>.  Ce dispositif coupe totalement l'alimentation en électricité dès que vous mettez l'appareil en mode veille à l'aide de la télécommande.</w:t>
      </w:r>
    </w:p>
    <w:p w:rsidR="00FC4A07" w:rsidRPr="00645287" w:rsidRDefault="00FE0612">
      <w:pPr>
        <w:pStyle w:val="Paragraphedeliste"/>
        <w:spacing w:after="0" w:line="0" w:lineRule="atLeast"/>
        <w:jc w:val="both"/>
        <w:textAlignment w:val="auto"/>
        <w:rPr>
          <w:rFonts w:ascii="Raleway Light" w:hAnsi="Raleway Light"/>
        </w:rPr>
      </w:pPr>
      <w:r w:rsidRPr="00645287">
        <w:rPr>
          <w:rFonts w:ascii="Raleway Light" w:hAnsi="Raleway Light"/>
        </w:rPr>
        <w:t>Attention toutefois avec le décodeur numérique ou l'enregistreur vidéo : si un enregistrement est programmé, ces appareils doivent continuer à être alimentés en électricité.</w:t>
      </w:r>
    </w:p>
    <w:p w:rsidR="00FC4A07" w:rsidRPr="00645287" w:rsidRDefault="00FE0612">
      <w:pPr>
        <w:pStyle w:val="Paragraphedeliste"/>
        <w:numPr>
          <w:ilvl w:val="0"/>
          <w:numId w:val="1"/>
        </w:numPr>
        <w:spacing w:after="0" w:line="0" w:lineRule="atLeast"/>
        <w:jc w:val="both"/>
        <w:textAlignment w:val="auto"/>
        <w:rPr>
          <w:rFonts w:ascii="Raleway Light" w:hAnsi="Raleway Light"/>
        </w:rPr>
      </w:pPr>
      <w:r w:rsidRPr="00645287">
        <w:rPr>
          <w:rFonts w:ascii="Raleway Light" w:hAnsi="Raleway Light"/>
        </w:rPr>
        <w:t>Opter pour une</w:t>
      </w:r>
      <w:r w:rsidRPr="00645287">
        <w:rPr>
          <w:rStyle w:val="lev"/>
          <w:rFonts w:ascii="Raleway Light" w:hAnsi="Raleway Light"/>
        </w:rPr>
        <w:t xml:space="preserve"> prise coupe-veille avec minuterie</w:t>
      </w:r>
      <w:r w:rsidRPr="00645287">
        <w:rPr>
          <w:rFonts w:ascii="Raleway Light" w:hAnsi="Raleway Light"/>
        </w:rPr>
        <w:t>.  Pratique pour recharger un smartphone ou une brosse à dents électrique.  Une fois le temps écoulé, le dispositif coupe complètement l'alimentation électrique.</w:t>
      </w:r>
    </w:p>
    <w:p w:rsidR="00FC4A07" w:rsidRPr="00645287" w:rsidRDefault="00FE0612">
      <w:pPr>
        <w:pStyle w:val="Paragraphedeliste"/>
        <w:numPr>
          <w:ilvl w:val="0"/>
          <w:numId w:val="1"/>
        </w:numPr>
        <w:spacing w:after="0" w:line="0" w:lineRule="atLeast"/>
        <w:jc w:val="both"/>
        <w:textAlignment w:val="auto"/>
        <w:rPr>
          <w:rFonts w:ascii="Raleway Light" w:hAnsi="Raleway Light"/>
        </w:rPr>
      </w:pPr>
      <w:r w:rsidRPr="00645287">
        <w:rPr>
          <w:rFonts w:ascii="Raleway Light" w:hAnsi="Raleway Light"/>
        </w:rPr>
        <w:t>Remplacer les adaptateurs énergivores par des modèles moins gourmands.</w:t>
      </w:r>
    </w:p>
    <w:p w:rsidR="00FC4A07" w:rsidRPr="00645287" w:rsidRDefault="00FE0612">
      <w:pPr>
        <w:spacing w:before="120" w:after="0" w:line="0" w:lineRule="atLeast"/>
        <w:jc w:val="right"/>
        <w:textAlignment w:val="auto"/>
        <w:rPr>
          <w:rFonts w:ascii="Raleway Light" w:hAnsi="Raleway Light"/>
        </w:rPr>
      </w:pPr>
      <w:r w:rsidRPr="00645287">
        <w:rPr>
          <w:rFonts w:ascii="Raleway Light" w:hAnsi="Raleway Light"/>
        </w:rPr>
        <w:lastRenderedPageBreak/>
        <w:t>Une information de votre écopasseur :</w:t>
      </w:r>
    </w:p>
    <w:p w:rsidR="00FC4A07" w:rsidRPr="00645287" w:rsidRDefault="00FE0612">
      <w:pPr>
        <w:spacing w:after="0" w:line="0" w:lineRule="atLeast"/>
        <w:jc w:val="right"/>
        <w:textAlignment w:val="auto"/>
        <w:rPr>
          <w:rFonts w:ascii="Raleway Light" w:hAnsi="Raleway Light"/>
        </w:rPr>
      </w:pPr>
      <w:r w:rsidRPr="00645287">
        <w:rPr>
          <w:rFonts w:ascii="Raleway Light" w:hAnsi="Raleway Light"/>
        </w:rPr>
        <w:t xml:space="preserve">Véronique BLAISE – 061/26 09 75 – </w:t>
      </w:r>
      <w:hyperlink r:id="rId7" w:history="1">
        <w:r w:rsidR="002A55E0" w:rsidRPr="00645287">
          <w:rPr>
            <w:rStyle w:val="Lienhypertexte"/>
            <w:rFonts w:ascii="Raleway Light" w:hAnsi="Raleway Light"/>
          </w:rPr>
          <w:t>veronique.blaise@saint-hubert.be</w:t>
        </w:r>
      </w:hyperlink>
      <w:r w:rsidR="002A55E0" w:rsidRPr="00645287">
        <w:rPr>
          <w:rFonts w:ascii="Raleway Light" w:hAnsi="Raleway Light"/>
        </w:rPr>
        <w:t xml:space="preserve"> </w:t>
      </w:r>
    </w:p>
    <w:sectPr w:rsidR="00FC4A07" w:rsidRPr="0064528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E5B" w:rsidRDefault="00FE0612">
      <w:pPr>
        <w:spacing w:after="0" w:line="240" w:lineRule="auto"/>
      </w:pPr>
      <w:r>
        <w:separator/>
      </w:r>
    </w:p>
  </w:endnote>
  <w:endnote w:type="continuationSeparator" w:id="0">
    <w:p w:rsidR="005D5E5B" w:rsidRDefault="00FE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Raleway Light">
    <w:panose1 w:val="020B04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E5B" w:rsidRDefault="00FE0612">
      <w:pPr>
        <w:spacing w:after="0" w:line="240" w:lineRule="auto"/>
      </w:pPr>
      <w:r>
        <w:rPr>
          <w:color w:val="000000"/>
        </w:rPr>
        <w:separator/>
      </w:r>
    </w:p>
  </w:footnote>
  <w:footnote w:type="continuationSeparator" w:id="0">
    <w:p w:rsidR="005D5E5B" w:rsidRDefault="00FE0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6A598C"/>
    <w:multiLevelType w:val="multilevel"/>
    <w:tmpl w:val="31D64278"/>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07"/>
    <w:rsid w:val="002A55E0"/>
    <w:rsid w:val="005D5E5B"/>
    <w:rsid w:val="00645287"/>
    <w:rsid w:val="00F174FD"/>
    <w:rsid w:val="00FC4A07"/>
    <w:rsid w:val="00FE06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3FA6B-F723-4139-B807-5557C6A7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B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49" w:lineRule="auto"/>
    </w:pPr>
  </w:style>
  <w:style w:type="paragraph" w:styleId="Titre1">
    <w:name w:val="heading 1"/>
    <w:basedOn w:val="Normal"/>
    <w:pPr>
      <w:spacing w:before="100" w:after="100" w:line="240" w:lineRule="auto"/>
      <w:textAlignment w:val="auto"/>
      <w:outlineLvl w:val="0"/>
    </w:pPr>
    <w:rPr>
      <w:rFonts w:ascii="Times New Roman" w:eastAsia="Times New Roman" w:hAnsi="Times New Roman"/>
      <w:b/>
      <w:bCs/>
      <w:kern w:val="3"/>
      <w:sz w:val="48"/>
      <w:szCs w:val="48"/>
      <w:lang w:eastAsia="fr-BE"/>
    </w:rPr>
  </w:style>
  <w:style w:type="paragraph" w:styleId="Titre2">
    <w:name w:val="heading 2"/>
    <w:basedOn w:val="Normal"/>
    <w:next w:val="Normal"/>
    <w:pPr>
      <w:keepNext/>
      <w:keepLines/>
      <w:spacing w:before="40" w:after="0"/>
      <w:outlineLvl w:val="1"/>
    </w:pPr>
    <w:rPr>
      <w:rFonts w:ascii="Calibri Light" w:eastAsia="Times New Roman" w:hAnsi="Calibri Light"/>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Times New Roman" w:eastAsia="Times New Roman" w:hAnsi="Times New Roman" w:cs="Times New Roman"/>
      <w:b/>
      <w:bCs/>
      <w:kern w:val="3"/>
      <w:sz w:val="48"/>
      <w:szCs w:val="48"/>
      <w:lang w:eastAsia="fr-BE"/>
    </w:rPr>
  </w:style>
  <w:style w:type="character" w:customStyle="1" w:styleId="Titre2Car">
    <w:name w:val="Titre 2 Car"/>
    <w:basedOn w:val="Policepardfaut"/>
    <w:rPr>
      <w:rFonts w:ascii="Calibri Light" w:eastAsia="Times New Roman" w:hAnsi="Calibri Light" w:cs="Times New Roman"/>
      <w:color w:val="2E74B5"/>
      <w:sz w:val="26"/>
      <w:szCs w:val="26"/>
    </w:rPr>
  </w:style>
  <w:style w:type="paragraph" w:styleId="NormalWeb">
    <w:name w:val="Normal (Web)"/>
    <w:basedOn w:val="Normal"/>
    <w:pPr>
      <w:spacing w:before="100" w:after="100" w:line="240" w:lineRule="auto"/>
      <w:textAlignment w:val="auto"/>
    </w:pPr>
    <w:rPr>
      <w:rFonts w:ascii="Times New Roman" w:eastAsia="Times New Roman" w:hAnsi="Times New Roman"/>
      <w:sz w:val="24"/>
      <w:szCs w:val="24"/>
      <w:lang w:eastAsia="fr-BE"/>
    </w:rPr>
  </w:style>
  <w:style w:type="character" w:styleId="lev">
    <w:name w:val="Strong"/>
    <w:basedOn w:val="Policepardfaut"/>
    <w:rPr>
      <w:b/>
      <w:bCs/>
    </w:rPr>
  </w:style>
  <w:style w:type="paragraph" w:styleId="Paragraphedeliste">
    <w:name w:val="List Paragraph"/>
    <w:basedOn w:val="Normal"/>
    <w:pPr>
      <w:ind w:left="720"/>
    </w:pPr>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character" w:styleId="Lienhypertexte">
    <w:name w:val="Hyperlink"/>
    <w:basedOn w:val="Policepardfaut"/>
    <w:uiPriority w:val="99"/>
    <w:unhideWhenUsed/>
    <w:rsid w:val="002A55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onique.blaise@saint-huber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2800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Blaise</dc:creator>
  <dc:description/>
  <cp:lastModifiedBy>Frederic Leroy</cp:lastModifiedBy>
  <cp:revision>5</cp:revision>
  <cp:lastPrinted>2015-11-10T09:16:00Z</cp:lastPrinted>
  <dcterms:created xsi:type="dcterms:W3CDTF">2015-11-12T09:40:00Z</dcterms:created>
  <dcterms:modified xsi:type="dcterms:W3CDTF">2018-10-08T13:43:00Z</dcterms:modified>
</cp:coreProperties>
</file>